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375391" w:rsidRPr="00F911BF" w:rsidRDefault="005344B4" w:rsidP="00F911BF">
      <w:pPr>
        <w:spacing w:line="480" w:lineRule="auto"/>
        <w:jc w:val="center"/>
        <w:rPr>
          <w:rFonts w:ascii="Times New Roman" w:hAnsi="Times New Roman" w:cs="Times New Roman"/>
          <w:sz w:val="24"/>
          <w:szCs w:val="24"/>
        </w:rPr>
      </w:pPr>
      <w:r w:rsidRPr="00F911BF">
        <w:rPr>
          <w:rFonts w:ascii="Times New Roman" w:hAnsi="Times New Roman" w:cs="Times New Roman"/>
          <w:sz w:val="24"/>
          <w:szCs w:val="24"/>
        </w:rPr>
        <w:t xml:space="preserve">Perceptions &amp; Experiences in </w:t>
      </w:r>
      <w:r w:rsidR="000B54F5" w:rsidRPr="00F911BF">
        <w:rPr>
          <w:rFonts w:ascii="Times New Roman" w:hAnsi="Times New Roman" w:cs="Times New Roman"/>
          <w:sz w:val="24"/>
          <w:szCs w:val="24"/>
        </w:rPr>
        <w:t xml:space="preserve">Gender </w:t>
      </w:r>
      <w:r w:rsidRPr="00F911BF">
        <w:rPr>
          <w:rFonts w:ascii="Times New Roman" w:hAnsi="Times New Roman" w:cs="Times New Roman"/>
          <w:sz w:val="24"/>
          <w:szCs w:val="24"/>
        </w:rPr>
        <w:t>(In)e</w:t>
      </w:r>
      <w:r w:rsidR="000B54F5" w:rsidRPr="00F911BF">
        <w:rPr>
          <w:rFonts w:ascii="Times New Roman" w:hAnsi="Times New Roman" w:cs="Times New Roman"/>
          <w:sz w:val="24"/>
          <w:szCs w:val="24"/>
        </w:rPr>
        <w:t>quality</w:t>
      </w:r>
    </w:p>
    <w:p w:rsidR="00375391" w:rsidRPr="00F911BF" w:rsidRDefault="00375391" w:rsidP="00F911BF">
      <w:pPr>
        <w:spacing w:line="480" w:lineRule="auto"/>
        <w:jc w:val="center"/>
        <w:rPr>
          <w:rFonts w:ascii="Times New Roman" w:hAnsi="Times New Roman" w:cs="Times New Roman"/>
          <w:sz w:val="24"/>
          <w:szCs w:val="24"/>
        </w:rPr>
      </w:pPr>
      <w:r w:rsidRPr="00F911BF">
        <w:rPr>
          <w:rFonts w:ascii="Times New Roman" w:hAnsi="Times New Roman" w:cs="Times New Roman"/>
          <w:sz w:val="24"/>
          <w:szCs w:val="24"/>
        </w:rPr>
        <w:t>Name</w:t>
      </w:r>
      <w:r w:rsidR="00BA6994" w:rsidRPr="00F911BF">
        <w:rPr>
          <w:rFonts w:ascii="Times New Roman" w:hAnsi="Times New Roman" w:cs="Times New Roman"/>
          <w:sz w:val="24"/>
          <w:szCs w:val="24"/>
        </w:rPr>
        <w:t xml:space="preserve"> </w:t>
      </w:r>
      <w:r w:rsidRPr="00F911BF">
        <w:rPr>
          <w:rFonts w:ascii="Times New Roman" w:hAnsi="Times New Roman" w:cs="Times New Roman"/>
          <w:sz w:val="24"/>
          <w:szCs w:val="24"/>
        </w:rPr>
        <w:t>of Author:</w:t>
      </w:r>
    </w:p>
    <w:p w:rsidR="00375391" w:rsidRPr="00F911BF" w:rsidRDefault="00375391" w:rsidP="00F911BF">
      <w:pPr>
        <w:spacing w:line="480" w:lineRule="auto"/>
        <w:jc w:val="center"/>
        <w:rPr>
          <w:rFonts w:ascii="Times New Roman" w:hAnsi="Times New Roman" w:cs="Times New Roman"/>
          <w:sz w:val="24"/>
          <w:szCs w:val="24"/>
        </w:rPr>
      </w:pPr>
      <w:r w:rsidRPr="00F911BF">
        <w:rPr>
          <w:rFonts w:ascii="Times New Roman" w:hAnsi="Times New Roman" w:cs="Times New Roman"/>
          <w:sz w:val="24"/>
          <w:szCs w:val="24"/>
        </w:rPr>
        <w:t>Institution:</w:t>
      </w:r>
    </w:p>
    <w:p w:rsidR="00375391" w:rsidRPr="00F911BF" w:rsidRDefault="00375391" w:rsidP="00F911BF">
      <w:pPr>
        <w:spacing w:line="480" w:lineRule="auto"/>
        <w:jc w:val="center"/>
        <w:rPr>
          <w:rFonts w:ascii="Times New Roman" w:hAnsi="Times New Roman" w:cs="Times New Roman"/>
          <w:sz w:val="24"/>
          <w:szCs w:val="24"/>
        </w:rPr>
      </w:pPr>
      <w:r w:rsidRPr="00F911BF">
        <w:rPr>
          <w:rFonts w:ascii="Times New Roman" w:hAnsi="Times New Roman" w:cs="Times New Roman"/>
          <w:sz w:val="24"/>
          <w:szCs w:val="24"/>
        </w:rPr>
        <w:t>Date:</w:t>
      </w:r>
    </w:p>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5344B4" w:rsidRPr="00F911BF" w:rsidRDefault="005344B4" w:rsidP="00F911BF">
      <w:pPr>
        <w:spacing w:line="480" w:lineRule="auto"/>
        <w:jc w:val="center"/>
        <w:rPr>
          <w:rFonts w:ascii="Times New Roman" w:hAnsi="Times New Roman" w:cs="Times New Roman"/>
          <w:sz w:val="24"/>
          <w:szCs w:val="24"/>
        </w:rPr>
      </w:pPr>
    </w:p>
    <w:p w:rsidR="0037107C" w:rsidRPr="00F911BF" w:rsidRDefault="0021098D" w:rsidP="00F911B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My</w:t>
      </w:r>
      <w:r w:rsidR="0037107C" w:rsidRPr="00F911BF">
        <w:rPr>
          <w:rFonts w:ascii="Times New Roman" w:hAnsi="Times New Roman" w:cs="Times New Roman"/>
          <w:b/>
          <w:sz w:val="24"/>
          <w:szCs w:val="24"/>
        </w:rPr>
        <w:t xml:space="preserve"> Three Social Identity Factors</w:t>
      </w:r>
    </w:p>
    <w:p w:rsidR="0037107C" w:rsidRPr="00F911BF" w:rsidRDefault="00F911BF" w:rsidP="00F911BF">
      <w:pPr>
        <w:spacing w:line="480" w:lineRule="auto"/>
        <w:ind w:firstLine="720"/>
        <w:rPr>
          <w:rFonts w:ascii="Times New Roman" w:hAnsi="Times New Roman" w:cs="Times New Roman"/>
          <w:sz w:val="24"/>
          <w:szCs w:val="24"/>
        </w:rPr>
      </w:pPr>
      <w:r w:rsidRPr="00F911BF">
        <w:rPr>
          <w:rFonts w:ascii="Times New Roman" w:hAnsi="Times New Roman" w:cs="Times New Roman"/>
          <w:sz w:val="24"/>
          <w:szCs w:val="24"/>
        </w:rPr>
        <w:t>The three privileges/oppression that apply to my personality are; female, attractive, and credentialed. While other numerous factors define my social identity, I consider these after reviewing the intersecting axes wheel.  First, I am a lady who therefore falls under the female gender. Then, I consider myself a white woman, an open identity due to the lightness of my skin color. Both of my parents are Caucasians, born, and raised in the country just like me. Thirdly, I consider myself credentialed because I am learned (learning), precisely pursuing a higher education degree. Therefore, the three identities appeal to me and would inform how others view me, and in retrospect, how I perceive the others I interact with.</w:t>
      </w:r>
    </w:p>
    <w:p w:rsidR="0037107C" w:rsidRPr="00F911BF" w:rsidRDefault="0037107C" w:rsidP="00F911BF">
      <w:pPr>
        <w:spacing w:line="480" w:lineRule="auto"/>
        <w:jc w:val="center"/>
        <w:rPr>
          <w:rFonts w:ascii="Times New Roman" w:hAnsi="Times New Roman" w:cs="Times New Roman"/>
          <w:b/>
          <w:sz w:val="24"/>
          <w:szCs w:val="24"/>
        </w:rPr>
      </w:pPr>
      <w:r w:rsidRPr="00F911BF">
        <w:rPr>
          <w:rFonts w:ascii="Times New Roman" w:hAnsi="Times New Roman" w:cs="Times New Roman"/>
          <w:b/>
          <w:sz w:val="24"/>
          <w:szCs w:val="24"/>
        </w:rPr>
        <w:t xml:space="preserve">Perception of Gender </w:t>
      </w:r>
      <w:r w:rsidR="0021098D">
        <w:rPr>
          <w:rFonts w:ascii="Times New Roman" w:hAnsi="Times New Roman" w:cs="Times New Roman"/>
          <w:b/>
          <w:sz w:val="24"/>
          <w:szCs w:val="24"/>
        </w:rPr>
        <w:t>Equality</w:t>
      </w:r>
      <w:r w:rsidRPr="00F911BF">
        <w:rPr>
          <w:rFonts w:ascii="Times New Roman" w:hAnsi="Times New Roman" w:cs="Times New Roman"/>
          <w:b/>
          <w:sz w:val="24"/>
          <w:szCs w:val="24"/>
        </w:rPr>
        <w:t xml:space="preserve"> t</w:t>
      </w:r>
      <w:r w:rsidR="00A50186" w:rsidRPr="00F911BF">
        <w:rPr>
          <w:rFonts w:ascii="Times New Roman" w:hAnsi="Times New Roman" w:cs="Times New Roman"/>
          <w:b/>
          <w:sz w:val="24"/>
          <w:szCs w:val="24"/>
        </w:rPr>
        <w:t>h</w:t>
      </w:r>
      <w:r w:rsidRPr="00F911BF">
        <w:rPr>
          <w:rFonts w:ascii="Times New Roman" w:hAnsi="Times New Roman" w:cs="Times New Roman"/>
          <w:b/>
          <w:sz w:val="24"/>
          <w:szCs w:val="24"/>
        </w:rPr>
        <w:t>r</w:t>
      </w:r>
      <w:r w:rsidR="00A50186" w:rsidRPr="00F911BF">
        <w:rPr>
          <w:rFonts w:ascii="Times New Roman" w:hAnsi="Times New Roman" w:cs="Times New Roman"/>
          <w:b/>
          <w:sz w:val="24"/>
          <w:szCs w:val="24"/>
        </w:rPr>
        <w:t>o</w:t>
      </w:r>
      <w:r w:rsidRPr="00F911BF">
        <w:rPr>
          <w:rFonts w:ascii="Times New Roman" w:hAnsi="Times New Roman" w:cs="Times New Roman"/>
          <w:b/>
          <w:sz w:val="24"/>
          <w:szCs w:val="24"/>
        </w:rPr>
        <w:t>ugh my Social Identity</w:t>
      </w:r>
    </w:p>
    <w:p w:rsidR="00F911BF" w:rsidRPr="00F911BF" w:rsidRDefault="00F911BF" w:rsidP="00F911BF">
      <w:pPr>
        <w:spacing w:line="480" w:lineRule="auto"/>
        <w:ind w:firstLine="720"/>
        <w:rPr>
          <w:rFonts w:ascii="Times New Roman" w:hAnsi="Times New Roman" w:cs="Times New Roman"/>
          <w:sz w:val="24"/>
          <w:szCs w:val="24"/>
        </w:rPr>
      </w:pPr>
      <w:r w:rsidRPr="00F911BF">
        <w:rPr>
          <w:rFonts w:ascii="Times New Roman" w:hAnsi="Times New Roman" w:cs="Times New Roman"/>
          <w:sz w:val="24"/>
          <w:szCs w:val="24"/>
        </w:rPr>
        <w:t>Moving on, having mapped out the three factors that define my social identity, it is vital to review how they inform my worldview. In my view, the concept of feminism has often been approached in the wrong way. It is not about setting up a rivalry between the genders. From my perspective as a woman, providing gender equality is about empowering women, as much as men, to take up opportunities toward their self-progression. From a woman’s point of view, it is apparent that the male gender dominated in many areas of life, whether in career development, wealth accumulation, or running political offices. Women have had lesser opportunities for personal growth and development. As opposed to viewing gender equality as merely propping up women to rivals to men, it refers to holistic efforts to elevate those women who do not have adequate opportunities, benefits, and resources that would otherwise enable them to have good living standards.</w:t>
      </w:r>
    </w:p>
    <w:p w:rsidR="00F911BF" w:rsidRPr="00F911BF" w:rsidRDefault="00F911BF" w:rsidP="00F911BF">
      <w:pPr>
        <w:spacing w:line="480" w:lineRule="auto"/>
        <w:ind w:firstLine="720"/>
        <w:rPr>
          <w:rFonts w:ascii="Times New Roman" w:hAnsi="Times New Roman" w:cs="Times New Roman"/>
          <w:sz w:val="24"/>
          <w:szCs w:val="24"/>
        </w:rPr>
      </w:pPr>
      <w:r w:rsidRPr="00F911BF">
        <w:rPr>
          <w:rFonts w:ascii="Times New Roman" w:hAnsi="Times New Roman" w:cs="Times New Roman"/>
          <w:sz w:val="24"/>
          <w:szCs w:val="24"/>
        </w:rPr>
        <w:lastRenderedPageBreak/>
        <w:t>In addition, as a young woman who is passionate about learning and creating social change, I believe that gender equality, if approached well, can empower millions of women and girls both nationally and around the world. Education empowerment of the girl child is crucial to give them the knowledge, skills, and expertise to compete favorably in different careers or manage their own enterprises. As an educated woman, I feel more privileged, and I have a voice in my self-development. Extending equality to other, less educated persons would offer them resources, bridges, and opportunities so that they can perform as much as men or even better. There are already numerous women who have broken the ceiling and attained milestones in business, aviation, medicine, and governance, among other areas. I firmly believe it is because they had opportunities such as education and training to reach such high levels. In this respect, gender equality needs to consider how these opportunities can be intensified to offer a stepping stone to success.</w:t>
      </w:r>
    </w:p>
    <w:p w:rsidR="003C3646" w:rsidRPr="00F911BF" w:rsidRDefault="00F911BF" w:rsidP="00F911BF">
      <w:pPr>
        <w:spacing w:line="480" w:lineRule="auto"/>
        <w:ind w:firstLine="720"/>
        <w:rPr>
          <w:rFonts w:ascii="Times New Roman" w:hAnsi="Times New Roman" w:cs="Times New Roman"/>
          <w:sz w:val="24"/>
          <w:szCs w:val="24"/>
        </w:rPr>
      </w:pPr>
      <w:r w:rsidRPr="00F911BF">
        <w:rPr>
          <w:rFonts w:ascii="Times New Roman" w:hAnsi="Times New Roman" w:cs="Times New Roman"/>
          <w:sz w:val="24"/>
          <w:szCs w:val="24"/>
        </w:rPr>
        <w:t>Lastly, from a racial perspective, I believe equality is far from being achieved. For instance, in this country, there are wide racial gaps in terms of how women school, access healthcare and earn incomes, and so on. For instance, most people of color experience lower standards of living compared to Caucasians. In this view believe that equality is about removing barriers and limitations that the underrepresented/underprivileged persons encounter so that they can take up more opportunities. As a white woman, I may not have finest details of how inequality affects racial minorities such as people of color. However, I believe in the spirit of gender equality to empower such individuals so that they can be successful in diverse ways and lead better lives</w:t>
      </w:r>
      <w:r w:rsidR="007E5D62" w:rsidRPr="00F911BF">
        <w:rPr>
          <w:rFonts w:ascii="Times New Roman" w:hAnsi="Times New Roman" w:cs="Times New Roman"/>
          <w:sz w:val="24"/>
          <w:szCs w:val="24"/>
        </w:rPr>
        <w:t xml:space="preserve">. </w:t>
      </w:r>
    </w:p>
    <w:p w:rsidR="00375391" w:rsidRDefault="00375391" w:rsidP="00F911BF">
      <w:pPr>
        <w:pStyle w:val="ListParagraph"/>
        <w:spacing w:line="480" w:lineRule="auto"/>
        <w:rPr>
          <w:rFonts w:ascii="Times New Roman" w:hAnsi="Times New Roman" w:cs="Times New Roman"/>
          <w:sz w:val="24"/>
          <w:szCs w:val="24"/>
        </w:rPr>
      </w:pPr>
    </w:p>
    <w:p w:rsidR="00F911BF" w:rsidRPr="00F911BF" w:rsidRDefault="00F911BF" w:rsidP="00F911BF">
      <w:pPr>
        <w:pStyle w:val="ListParagraph"/>
        <w:spacing w:line="480" w:lineRule="auto"/>
        <w:rPr>
          <w:rFonts w:ascii="Times New Roman" w:hAnsi="Times New Roman" w:cs="Times New Roman"/>
          <w:sz w:val="24"/>
          <w:szCs w:val="24"/>
        </w:rPr>
      </w:pPr>
    </w:p>
    <w:p w:rsidR="00375391" w:rsidRPr="00F911BF" w:rsidRDefault="007E5D62" w:rsidP="00F911BF">
      <w:pPr>
        <w:spacing w:line="480" w:lineRule="auto"/>
        <w:jc w:val="center"/>
        <w:rPr>
          <w:rFonts w:ascii="Times New Roman" w:hAnsi="Times New Roman" w:cs="Times New Roman"/>
          <w:b/>
          <w:sz w:val="24"/>
          <w:szCs w:val="24"/>
        </w:rPr>
      </w:pPr>
      <w:r w:rsidRPr="00F911BF">
        <w:rPr>
          <w:rFonts w:ascii="Times New Roman" w:hAnsi="Times New Roman" w:cs="Times New Roman"/>
          <w:b/>
          <w:sz w:val="24"/>
          <w:szCs w:val="24"/>
        </w:rPr>
        <w:lastRenderedPageBreak/>
        <w:t>Perception from a Different Social Identity</w:t>
      </w:r>
    </w:p>
    <w:p w:rsidR="00F911BF" w:rsidRPr="00F911BF" w:rsidRDefault="00F911BF" w:rsidP="00F911BF">
      <w:pPr>
        <w:spacing w:line="480" w:lineRule="auto"/>
        <w:ind w:firstLine="720"/>
        <w:rPr>
          <w:rFonts w:ascii="Times New Roman" w:hAnsi="Times New Roman" w:cs="Times New Roman"/>
          <w:sz w:val="24"/>
          <w:szCs w:val="24"/>
        </w:rPr>
      </w:pPr>
      <w:r w:rsidRPr="00F911BF">
        <w:rPr>
          <w:rFonts w:ascii="Times New Roman" w:hAnsi="Times New Roman" w:cs="Times New Roman"/>
          <w:sz w:val="24"/>
          <w:szCs w:val="24"/>
        </w:rPr>
        <w:t>A female person of color, for instance, would have a different idea of gender equality than I do. Such a person makes a general observation that since whites are a dominant race, it is relatively easier for white women to have opportunities in society. She believes that a white woman is a privileged woman and has no idea how gender inequality occurs. She compares the ideal life of a white woman to her own struggles, sufferings, and fewer opportunities. Yet, inequality does not manifest only in opportunities but also in the overall interactions in communities. For instance, in recent years, media reports have highlighted the issue of police brutality and its adverse effects on the day-to-day lives of African Americans. To such a person, life is typically harder and riskier compared to a white woman. While it is right to affirm that gender inequality cuts across the board, the people of color face it in greater magnitudes.</w:t>
      </w:r>
    </w:p>
    <w:p w:rsidR="00E3100F" w:rsidRPr="00F911BF" w:rsidRDefault="00F911BF" w:rsidP="00F911BF">
      <w:pPr>
        <w:spacing w:line="480" w:lineRule="auto"/>
        <w:ind w:firstLine="720"/>
        <w:rPr>
          <w:rFonts w:ascii="Times New Roman" w:hAnsi="Times New Roman" w:cs="Times New Roman"/>
          <w:sz w:val="24"/>
          <w:szCs w:val="24"/>
        </w:rPr>
      </w:pPr>
      <w:r w:rsidRPr="00F911BF">
        <w:rPr>
          <w:rFonts w:ascii="Times New Roman" w:hAnsi="Times New Roman" w:cs="Times New Roman"/>
          <w:sz w:val="24"/>
          <w:szCs w:val="24"/>
        </w:rPr>
        <w:t xml:space="preserve">Additionally, uneducated (or less educated) women also perceive gender equality as elusive basically unattainable. With lessor no education, it is challenging to find descend jobs and get a good income compared to learned counterparts. Therefore, an uneducated woman would feel more about the effects of being less educated since her quality of life is probably less appealing than that of an educated woman. In these hard economic times, having less income means quite a hard life trying to make ends meet. Such a woman hopes that better opportunities could arise so that they become more privileged and lead a better life like educated women. On the other hand, men too are a victim of gender inequality. For instance, young males seeking jobs find fewer opportunities compared to young women in the same positions. Such young men could attest to the societal beliefs that there is more favoritism towards women than men. Important to emphasize, inequalities are more felt among young men of color. There is a lot of racial profiling, suspicions, and inappropriate treatment towards young black males. It is quite </w:t>
      </w:r>
      <w:r w:rsidRPr="00F911BF">
        <w:rPr>
          <w:rFonts w:ascii="Times New Roman" w:hAnsi="Times New Roman" w:cs="Times New Roman"/>
          <w:sz w:val="24"/>
          <w:szCs w:val="24"/>
        </w:rPr>
        <w:lastRenderedPageBreak/>
        <w:t>challenging for black men to lead a satisfying life in a racially divided nation with seemingly biased police treatment towards them.  For them, therefore, gender inequality has real impacts that affect how they experience life in general</w:t>
      </w:r>
      <w:r w:rsidR="00924FDB" w:rsidRPr="00F911BF">
        <w:rPr>
          <w:rFonts w:ascii="Times New Roman" w:hAnsi="Times New Roman" w:cs="Times New Roman"/>
          <w:sz w:val="24"/>
          <w:szCs w:val="24"/>
        </w:rPr>
        <w:t xml:space="preserve">. </w:t>
      </w:r>
    </w:p>
    <w:p w:rsidR="00EB0CBC" w:rsidRPr="00F911BF" w:rsidRDefault="00EB0CBC" w:rsidP="00F911BF">
      <w:pPr>
        <w:spacing w:line="480" w:lineRule="auto"/>
        <w:rPr>
          <w:rFonts w:ascii="Times New Roman" w:hAnsi="Times New Roman" w:cs="Times New Roman"/>
          <w:sz w:val="24"/>
          <w:szCs w:val="24"/>
        </w:rPr>
      </w:pPr>
    </w:p>
    <w:p w:rsidR="00975200" w:rsidRPr="00F911BF" w:rsidRDefault="00975200" w:rsidP="00F911BF">
      <w:pPr>
        <w:spacing w:line="480" w:lineRule="auto"/>
        <w:jc w:val="center"/>
        <w:rPr>
          <w:rFonts w:ascii="Times New Roman" w:hAnsi="Times New Roman" w:cs="Times New Roman"/>
          <w:b/>
          <w:sz w:val="24"/>
          <w:szCs w:val="24"/>
        </w:rPr>
      </w:pPr>
      <w:r w:rsidRPr="00F911BF">
        <w:rPr>
          <w:rFonts w:ascii="Times New Roman" w:hAnsi="Times New Roman" w:cs="Times New Roman"/>
          <w:b/>
          <w:sz w:val="24"/>
          <w:szCs w:val="24"/>
        </w:rPr>
        <w:t>The Main Takeaway</w:t>
      </w:r>
    </w:p>
    <w:p w:rsidR="00F911BF" w:rsidRPr="00F911BF" w:rsidRDefault="00F911BF" w:rsidP="00F911BF">
      <w:pPr>
        <w:spacing w:line="480" w:lineRule="auto"/>
        <w:ind w:firstLine="720"/>
        <w:rPr>
          <w:rFonts w:ascii="Times New Roman" w:hAnsi="Times New Roman" w:cs="Times New Roman"/>
          <w:sz w:val="24"/>
          <w:szCs w:val="24"/>
        </w:rPr>
      </w:pPr>
      <w:r w:rsidRPr="00F911BF">
        <w:rPr>
          <w:rFonts w:ascii="Times New Roman" w:hAnsi="Times New Roman" w:cs="Times New Roman"/>
          <w:sz w:val="24"/>
          <w:szCs w:val="24"/>
        </w:rPr>
        <w:t>One timeless lesson that I have learned is that society is not always ideal or fair, and this has real impacts on how inequality affects people at all levels. A young woman of color may think that a white woman is more privileged, while a jobless white man may perceive an employed black counterpart is privileged and so on. However, everyone feels how inequalities are hurtful in their own personal ways. It points to the imperfections in social living where an individual perceives another as though they are in a better position than themselves. Everyone needs to recognize that life is a work in progress. Even when there are familial, ethnic/racial, economic, and political barriers, there is a need to take personal initiative to grow and be better. Even when society is skewered toward unfairness and inequalities, there are possibilities and opportunities that one can explore to improve their social status. For instance, if one fails to get a descend job due to less educational or racial barriers, they can pursue entrepreneurship, starting in a small way and growing steadily. It is essential to understand the inequalities, how they affect an individual, and find ways towards self-development.</w:t>
      </w:r>
    </w:p>
    <w:p w:rsidR="000B54F5" w:rsidRPr="00F911BF" w:rsidRDefault="000B54F5" w:rsidP="00F911BF">
      <w:pPr>
        <w:spacing w:line="480" w:lineRule="auto"/>
        <w:rPr>
          <w:rFonts w:ascii="Times New Roman" w:hAnsi="Times New Roman" w:cs="Times New Roman"/>
          <w:sz w:val="24"/>
          <w:szCs w:val="24"/>
        </w:rPr>
      </w:pPr>
      <w:bookmarkStart w:id="0" w:name="_GoBack"/>
      <w:bookmarkEnd w:id="0"/>
    </w:p>
    <w:sectPr w:rsidR="000B54F5" w:rsidRPr="00F911BF" w:rsidSect="00F911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6990" w:rsidRDefault="00686990" w:rsidP="00F911BF">
      <w:pPr>
        <w:spacing w:after="0" w:line="240" w:lineRule="auto"/>
      </w:pPr>
      <w:r>
        <w:separator/>
      </w:r>
    </w:p>
  </w:endnote>
  <w:endnote w:type="continuationSeparator" w:id="0">
    <w:p w:rsidR="00686990" w:rsidRDefault="00686990" w:rsidP="00F91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6990" w:rsidRDefault="00686990" w:rsidP="00F911BF">
      <w:pPr>
        <w:spacing w:after="0" w:line="240" w:lineRule="auto"/>
      </w:pPr>
      <w:r>
        <w:separator/>
      </w:r>
    </w:p>
  </w:footnote>
  <w:footnote w:type="continuationSeparator" w:id="0">
    <w:p w:rsidR="00686990" w:rsidRDefault="00686990" w:rsidP="00F911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13104773"/>
      <w:docPartObj>
        <w:docPartGallery w:val="Page Numbers (Top of Page)"/>
        <w:docPartUnique/>
      </w:docPartObj>
    </w:sdtPr>
    <w:sdtEndPr>
      <w:rPr>
        <w:noProof/>
      </w:rPr>
    </w:sdtEndPr>
    <w:sdtContent>
      <w:p w:rsidR="00F911BF" w:rsidRPr="00F911BF" w:rsidRDefault="00F911BF" w:rsidP="00F911BF">
        <w:pPr>
          <w:pStyle w:val="Header"/>
          <w:rPr>
            <w:rFonts w:ascii="Times New Roman" w:hAnsi="Times New Roman" w:cs="Times New Roman"/>
            <w:sz w:val="24"/>
            <w:szCs w:val="24"/>
          </w:rPr>
        </w:pPr>
        <w:r w:rsidRPr="00F911BF">
          <w:rPr>
            <w:rFonts w:ascii="Times New Roman" w:hAnsi="Times New Roman" w:cs="Times New Roman"/>
            <w:sz w:val="24"/>
            <w:szCs w:val="24"/>
          </w:rPr>
          <w:t>GENDER EQUALITY PERCEPTION</w:t>
        </w:r>
        <w:r w:rsidRPr="00F911BF">
          <w:rPr>
            <w:rFonts w:ascii="Times New Roman" w:hAnsi="Times New Roman" w:cs="Times New Roman"/>
            <w:sz w:val="24"/>
            <w:szCs w:val="24"/>
          </w:rPr>
          <w:t xml:space="preserve"> </w:t>
        </w:r>
        <w:r w:rsidRPr="00F911BF">
          <w:rPr>
            <w:rFonts w:ascii="Times New Roman" w:hAnsi="Times New Roman" w:cs="Times New Roman"/>
            <w:sz w:val="24"/>
            <w:szCs w:val="24"/>
          </w:rPr>
          <w:tab/>
        </w:r>
        <w:r w:rsidRPr="00F911BF">
          <w:rPr>
            <w:rFonts w:ascii="Times New Roman" w:hAnsi="Times New Roman" w:cs="Times New Roman"/>
            <w:sz w:val="24"/>
            <w:szCs w:val="24"/>
          </w:rPr>
          <w:tab/>
        </w:r>
        <w:r w:rsidRPr="00F911BF">
          <w:rPr>
            <w:rFonts w:ascii="Times New Roman" w:hAnsi="Times New Roman" w:cs="Times New Roman"/>
            <w:sz w:val="24"/>
            <w:szCs w:val="24"/>
          </w:rPr>
          <w:fldChar w:fldCharType="begin"/>
        </w:r>
        <w:r w:rsidRPr="00F911BF">
          <w:rPr>
            <w:rFonts w:ascii="Times New Roman" w:hAnsi="Times New Roman" w:cs="Times New Roman"/>
            <w:sz w:val="24"/>
            <w:szCs w:val="24"/>
          </w:rPr>
          <w:instrText xml:space="preserve"> PAGE   \* MERGEFORMAT </w:instrText>
        </w:r>
        <w:r w:rsidRPr="00F911BF">
          <w:rPr>
            <w:rFonts w:ascii="Times New Roman" w:hAnsi="Times New Roman" w:cs="Times New Roman"/>
            <w:sz w:val="24"/>
            <w:szCs w:val="24"/>
          </w:rPr>
          <w:fldChar w:fldCharType="separate"/>
        </w:r>
        <w:r w:rsidR="0021098D">
          <w:rPr>
            <w:rFonts w:ascii="Times New Roman" w:hAnsi="Times New Roman" w:cs="Times New Roman"/>
            <w:noProof/>
            <w:sz w:val="24"/>
            <w:szCs w:val="24"/>
          </w:rPr>
          <w:t>5</w:t>
        </w:r>
        <w:r w:rsidRPr="00F911BF">
          <w:rPr>
            <w:rFonts w:ascii="Times New Roman" w:hAnsi="Times New Roman" w:cs="Times New Roman"/>
            <w:noProof/>
            <w:sz w:val="24"/>
            <w:szCs w:val="24"/>
          </w:rPr>
          <w:fldChar w:fldCharType="end"/>
        </w:r>
      </w:p>
    </w:sdtContent>
  </w:sdt>
  <w:p w:rsidR="00F911BF" w:rsidRDefault="00F911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1BF" w:rsidRDefault="00F911BF" w:rsidP="00F911BF">
    <w:pPr>
      <w:spacing w:line="480" w:lineRule="auto"/>
    </w:pPr>
    <w:r>
      <w:rPr>
        <w:rFonts w:ascii="Times New Roman" w:hAnsi="Times New Roman" w:cs="Times New Roman"/>
        <w:sz w:val="24"/>
        <w:szCs w:val="24"/>
      </w:rPr>
      <w:t xml:space="preserve">Running Head: GENDER EQUALITY </w:t>
    </w:r>
    <w:r w:rsidRPr="00F911BF">
      <w:rPr>
        <w:rFonts w:ascii="Times New Roman" w:hAnsi="Times New Roman" w:cs="Times New Roman"/>
        <w:sz w:val="24"/>
        <w:szCs w:val="24"/>
      </w:rPr>
      <w:t>PERCEPTION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4E3DD5"/>
    <w:multiLevelType w:val="hybridMultilevel"/>
    <w:tmpl w:val="43BCE280"/>
    <w:lvl w:ilvl="0" w:tplc="16CC113A">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4F5"/>
    <w:rsid w:val="000B54F5"/>
    <w:rsid w:val="001012E2"/>
    <w:rsid w:val="00112921"/>
    <w:rsid w:val="001C55E5"/>
    <w:rsid w:val="001D0BB1"/>
    <w:rsid w:val="0021098D"/>
    <w:rsid w:val="0037107C"/>
    <w:rsid w:val="00375391"/>
    <w:rsid w:val="003C3646"/>
    <w:rsid w:val="005344B4"/>
    <w:rsid w:val="00686990"/>
    <w:rsid w:val="006B7FA6"/>
    <w:rsid w:val="007E5D62"/>
    <w:rsid w:val="00924B0E"/>
    <w:rsid w:val="00924FDB"/>
    <w:rsid w:val="00975200"/>
    <w:rsid w:val="00A50186"/>
    <w:rsid w:val="00BA6994"/>
    <w:rsid w:val="00E3100F"/>
    <w:rsid w:val="00EB0CBC"/>
    <w:rsid w:val="00F91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E2BACF-398B-4344-922A-6127F9F3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4F5"/>
    <w:pPr>
      <w:ind w:left="720"/>
      <w:contextualSpacing/>
    </w:pPr>
  </w:style>
  <w:style w:type="paragraph" w:styleId="Header">
    <w:name w:val="header"/>
    <w:basedOn w:val="Normal"/>
    <w:link w:val="HeaderChar"/>
    <w:uiPriority w:val="99"/>
    <w:unhideWhenUsed/>
    <w:rsid w:val="00F911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1BF"/>
  </w:style>
  <w:style w:type="paragraph" w:styleId="Footer">
    <w:name w:val="footer"/>
    <w:basedOn w:val="Normal"/>
    <w:link w:val="FooterChar"/>
    <w:uiPriority w:val="99"/>
    <w:unhideWhenUsed/>
    <w:rsid w:val="00F911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3304905">
      <w:bodyDiv w:val="1"/>
      <w:marLeft w:val="0"/>
      <w:marRight w:val="0"/>
      <w:marTop w:val="0"/>
      <w:marBottom w:val="0"/>
      <w:divBdr>
        <w:top w:val="none" w:sz="0" w:space="0" w:color="auto"/>
        <w:left w:val="none" w:sz="0" w:space="0" w:color="auto"/>
        <w:bottom w:val="none" w:sz="0" w:space="0" w:color="auto"/>
        <w:right w:val="none" w:sz="0" w:space="0" w:color="auto"/>
      </w:divBdr>
      <w:divsChild>
        <w:div w:id="457459702">
          <w:marLeft w:val="0"/>
          <w:marRight w:val="0"/>
          <w:marTop w:val="0"/>
          <w:marBottom w:val="0"/>
          <w:divBdr>
            <w:top w:val="none" w:sz="0" w:space="0" w:color="auto"/>
            <w:left w:val="none" w:sz="0" w:space="0" w:color="auto"/>
            <w:bottom w:val="none" w:sz="0" w:space="0" w:color="auto"/>
            <w:right w:val="none" w:sz="0" w:space="0" w:color="auto"/>
          </w:divBdr>
          <w:divsChild>
            <w:div w:id="196746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2020-12-15T11:31:00Z</dcterms:created>
  <dcterms:modified xsi:type="dcterms:W3CDTF">2020-12-16T09:00:00Z</dcterms:modified>
</cp:coreProperties>
</file>